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CD" w:rsidRDefault="00BA5ACD" w:rsidP="00BA5ACD">
      <w:pPr>
        <w:jc w:val="center"/>
        <w:rPr>
          <w:rFonts w:ascii="Times New Roman" w:hAnsi="Times New Roman" w:cs="Times New Roman"/>
          <w:b/>
          <w:sz w:val="20"/>
          <w:szCs w:val="20"/>
        </w:rPr>
      </w:pPr>
      <w:r>
        <w:rPr>
          <w:rFonts w:ascii="Times New Roman" w:hAnsi="Times New Roman" w:cs="Times New Roman"/>
          <w:b/>
          <w:sz w:val="20"/>
          <w:szCs w:val="20"/>
        </w:rPr>
        <w:t>PRZEDMIOTOWY SYSTEM OCENIANIA Z PRZYRODY</w:t>
      </w:r>
    </w:p>
    <w:p w:rsidR="00BA5ACD" w:rsidRDefault="00BA5ACD" w:rsidP="00BA5ACD">
      <w:pPr>
        <w:jc w:val="both"/>
        <w:rPr>
          <w:rFonts w:ascii="Times New Roman" w:hAnsi="Times New Roman" w:cs="Times New Roman"/>
          <w:b/>
          <w:sz w:val="20"/>
          <w:szCs w:val="20"/>
        </w:rPr>
      </w:pPr>
      <w:r>
        <w:rPr>
          <w:rFonts w:ascii="Times New Roman" w:hAnsi="Times New Roman" w:cs="Times New Roman"/>
          <w:b/>
          <w:sz w:val="20"/>
          <w:szCs w:val="20"/>
        </w:rPr>
        <w:tab/>
        <w:t>Drogi Uczniu! Przedstawiam Ci podstawowe zasady obowiązujące na lekcjach przyrody.  Mam nadzieję, że ułatwią nam współpracę.</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Będę oceniała różne rodzaje wykonywanych przez Ciebie prac ( prace domowe i klasowe, kartkówki, odpowiedzi ustne, aktywność, itp.). Oceny wystawiane przez nauczyciela są jawne i uzasadniane dla ucznia i jego rodziców.</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Prace klasowe będę zapowiadała co najmniej tydzień wcześniej.</w:t>
      </w:r>
    </w:p>
    <w:p w:rsidR="00BA5ACD" w:rsidRPr="00214FC1" w:rsidRDefault="00BA5ACD" w:rsidP="00214FC1">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Kartkówki będę oddawała nie później niż trzy lekcje po napisaniu. Sprawdziany, testy, prace klasowe, itp. będę oceniała w ciągu siedmiu dni.</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Przy poprawianiu sprawdzianu otrzymana ocena wpisana jest do dziennika i przy ustalaniu oceny końcowej bierze się pod uwagę obydwie oceny. Poprawa jest dobrowolna i uczeń poprawia ocenę jeden raz.</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Ściąganie na pracach pisemnych jest równoznaczne z otrzymaniem 0 punktów.</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Masz prawo do dwóch </w:t>
      </w:r>
      <w:proofErr w:type="spellStart"/>
      <w:r>
        <w:rPr>
          <w:rFonts w:ascii="Times New Roman" w:hAnsi="Times New Roman" w:cs="Times New Roman"/>
          <w:sz w:val="20"/>
          <w:szCs w:val="20"/>
        </w:rPr>
        <w:t>nieprzygotowań</w:t>
      </w:r>
      <w:proofErr w:type="spellEnd"/>
      <w:r>
        <w:rPr>
          <w:rFonts w:ascii="Times New Roman" w:hAnsi="Times New Roman" w:cs="Times New Roman"/>
          <w:sz w:val="20"/>
          <w:szCs w:val="20"/>
        </w:rPr>
        <w:t xml:space="preserve"> w ciągu semestru (gdy 2 godz. z przedmiotu tygodniowo) lub jednego nieprzygotowania (gdy jedna godzina z przedmiotu tygodniowo). Uważam, że jesteś nieprzygotowany, gdy nie masz pisemnej pracy domowej, nie posiadasz zeszytu, zeszytu ćwiczeń lub nie nauczyłeś się omówionego materiału. Nieprzygotowanie powinieneś zgłosić na samym początku lekcji. Zwalnia Cię ono z odpowiedzi i niezapowiedzianych kartkówek. Nie będę respektować nieprzygotowania, jeśli będziesz chciał je zgłosić w momencie wezwania do odpowiedzi lub po ogłoszeniu kartkówki.  </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b/>
          <w:sz w:val="20"/>
          <w:szCs w:val="20"/>
        </w:rPr>
        <w:t>Do</w:t>
      </w:r>
      <w:r>
        <w:rPr>
          <w:rFonts w:ascii="Times New Roman" w:hAnsi="Times New Roman" w:cs="Times New Roman"/>
          <w:sz w:val="20"/>
          <w:szCs w:val="20"/>
        </w:rPr>
        <w:t xml:space="preserve"> </w:t>
      </w:r>
      <w:r>
        <w:rPr>
          <w:rFonts w:ascii="Times New Roman" w:hAnsi="Times New Roman" w:cs="Times New Roman"/>
          <w:b/>
          <w:sz w:val="20"/>
          <w:szCs w:val="20"/>
        </w:rPr>
        <w:t>odpowiedzi ustnej bądź przygotowany z trzech tematów do tyłu</w:t>
      </w:r>
      <w:r>
        <w:rPr>
          <w:rFonts w:ascii="Times New Roman" w:hAnsi="Times New Roman" w:cs="Times New Roman"/>
          <w:sz w:val="20"/>
          <w:szCs w:val="20"/>
        </w:rPr>
        <w:t>.</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 xml:space="preserve">Jeśli wyczerpiesz limit </w:t>
      </w:r>
      <w:proofErr w:type="spellStart"/>
      <w:r>
        <w:rPr>
          <w:rFonts w:ascii="Times New Roman" w:hAnsi="Times New Roman" w:cs="Times New Roman"/>
          <w:sz w:val="20"/>
          <w:szCs w:val="20"/>
        </w:rPr>
        <w:t>nieprzygotowań</w:t>
      </w:r>
      <w:proofErr w:type="spellEnd"/>
      <w:r>
        <w:rPr>
          <w:rFonts w:ascii="Times New Roman" w:hAnsi="Times New Roman" w:cs="Times New Roman"/>
          <w:sz w:val="20"/>
          <w:szCs w:val="20"/>
        </w:rPr>
        <w:t xml:space="preserve">, za brak zeszytu, pracy domowej, niewykonanie mojego polecenia podczas lekcji – </w:t>
      </w:r>
      <w:r>
        <w:rPr>
          <w:rFonts w:ascii="Times New Roman" w:hAnsi="Times New Roman" w:cs="Times New Roman"/>
          <w:b/>
          <w:sz w:val="20"/>
          <w:szCs w:val="20"/>
        </w:rPr>
        <w:t xml:space="preserve">otrzymasz minusa. </w:t>
      </w:r>
      <w:r>
        <w:rPr>
          <w:rFonts w:ascii="Times New Roman" w:hAnsi="Times New Roman" w:cs="Times New Roman"/>
          <w:sz w:val="20"/>
          <w:szCs w:val="20"/>
        </w:rPr>
        <w:t xml:space="preserve">Za nienauczenie się wiadomości – </w:t>
      </w:r>
      <w:r>
        <w:rPr>
          <w:rFonts w:ascii="Times New Roman" w:hAnsi="Times New Roman" w:cs="Times New Roman"/>
          <w:b/>
          <w:sz w:val="20"/>
          <w:szCs w:val="20"/>
        </w:rPr>
        <w:t>jedynkę.</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 xml:space="preserve">Za aktywność na lekcji otrzymasz </w:t>
      </w:r>
      <w:r>
        <w:rPr>
          <w:rFonts w:ascii="Times New Roman" w:hAnsi="Times New Roman" w:cs="Times New Roman"/>
          <w:b/>
          <w:sz w:val="20"/>
          <w:szCs w:val="20"/>
        </w:rPr>
        <w:t>plusa.</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 xml:space="preserve">Za „kolekcję” trzech minusów </w:t>
      </w:r>
      <w:r>
        <w:rPr>
          <w:rFonts w:ascii="Times New Roman" w:hAnsi="Times New Roman" w:cs="Times New Roman"/>
          <w:b/>
          <w:sz w:val="20"/>
          <w:szCs w:val="20"/>
        </w:rPr>
        <w:t xml:space="preserve">otrzymasz 1, </w:t>
      </w:r>
      <w:r>
        <w:rPr>
          <w:rFonts w:ascii="Times New Roman" w:hAnsi="Times New Roman" w:cs="Times New Roman"/>
          <w:sz w:val="20"/>
          <w:szCs w:val="20"/>
        </w:rPr>
        <w:t>za trzy plusy -</w:t>
      </w:r>
      <w:r>
        <w:rPr>
          <w:rFonts w:ascii="Times New Roman" w:hAnsi="Times New Roman" w:cs="Times New Roman"/>
          <w:b/>
          <w:sz w:val="20"/>
          <w:szCs w:val="20"/>
        </w:rPr>
        <w:t>5.</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b/>
          <w:sz w:val="20"/>
          <w:szCs w:val="20"/>
        </w:rPr>
        <w:t>Uczeń może otrzymać bez zbierania minusów ocenę niedostateczną jeżeli notorycznie nie pracuje na zajęciach, wykazuje lekceważący stosunek do pracy na lekcji.</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Własna inicjatywa biologiczna i chemiczna (np. ciekawy pomysł na lekcję, przyniesienie interesujących materiałów oczywiście zostanie nagrodzona plusem.)</w:t>
      </w:r>
      <w:r>
        <w:rPr>
          <w:sz w:val="20"/>
          <w:szCs w:val="20"/>
        </w:rPr>
        <w:t xml:space="preserve"> </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Uczeń może otrzymać za aktywność ocenę bardzo dobrą ( bez zbierania plusów ), jeżeli rozwiązał problem o znacznym stopniu trudności, wykazując się wiedzą i umiejętnościami.</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 Po nieobecności w szkole ( choroba, zawody) uczeń ma obowiązek nadrobić zaległości i uzupełnić zeszyt.</w:t>
      </w:r>
      <w:r w:rsidR="00214FC1">
        <w:rPr>
          <w:rFonts w:ascii="Times New Roman" w:hAnsi="Times New Roman" w:cs="Times New Roman"/>
          <w:b/>
          <w:sz w:val="20"/>
          <w:szCs w:val="20"/>
        </w:rPr>
        <w:t xml:space="preserve"> Ma również obowiązek napisać zaległe prace klasowe i kartkówki na najbliższej lekcji przyrody. Jeżeli choroba była dłuższa można  zdawanie zaległego materiału rozłożyć na 2 tygodnie. </w:t>
      </w:r>
    </w:p>
    <w:p w:rsidR="00BA5ACD" w:rsidRDefault="00BA5ACD" w:rsidP="00BA5ACD">
      <w:pPr>
        <w:pStyle w:val="Akapitzlist"/>
        <w:numPr>
          <w:ilvl w:val="0"/>
          <w:numId w:val="1"/>
        </w:numPr>
        <w:jc w:val="both"/>
        <w:rPr>
          <w:rFonts w:ascii="Times New Roman" w:hAnsi="Times New Roman" w:cs="Times New Roman"/>
          <w:sz w:val="20"/>
          <w:szCs w:val="20"/>
        </w:rPr>
      </w:pPr>
      <w:r>
        <w:rPr>
          <w:rFonts w:ascii="Times New Roman" w:hAnsi="Times New Roman" w:cs="Times New Roman"/>
          <w:sz w:val="20"/>
          <w:szCs w:val="20"/>
        </w:rPr>
        <w:t>Uczeń, który opuścił więcej niż 50% przewidzianych na semestr lekcji, nie może być klasyfikowany z przedmiotu.</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sz w:val="20"/>
          <w:szCs w:val="20"/>
        </w:rPr>
        <w:t xml:space="preserve">Skala oceniania prac pisemnych: (0-29% - </w:t>
      </w:r>
      <w:r>
        <w:rPr>
          <w:rFonts w:ascii="Times New Roman" w:hAnsi="Times New Roman" w:cs="Times New Roman"/>
          <w:b/>
          <w:sz w:val="20"/>
          <w:szCs w:val="20"/>
        </w:rPr>
        <w:t>1</w:t>
      </w:r>
      <w:r>
        <w:rPr>
          <w:rFonts w:ascii="Times New Roman" w:hAnsi="Times New Roman" w:cs="Times New Roman"/>
          <w:sz w:val="20"/>
          <w:szCs w:val="20"/>
        </w:rPr>
        <w:t xml:space="preserve">), (30%-49% - </w:t>
      </w:r>
      <w:r>
        <w:rPr>
          <w:rFonts w:ascii="Times New Roman" w:hAnsi="Times New Roman" w:cs="Times New Roman"/>
          <w:b/>
          <w:sz w:val="20"/>
          <w:szCs w:val="20"/>
        </w:rPr>
        <w:t>2)</w:t>
      </w:r>
      <w:r>
        <w:rPr>
          <w:rFonts w:ascii="Times New Roman" w:hAnsi="Times New Roman" w:cs="Times New Roman"/>
          <w:sz w:val="20"/>
          <w:szCs w:val="20"/>
        </w:rPr>
        <w:t xml:space="preserve">, (50%- 74% - </w:t>
      </w:r>
      <w:r>
        <w:rPr>
          <w:rFonts w:ascii="Times New Roman" w:hAnsi="Times New Roman" w:cs="Times New Roman"/>
          <w:b/>
          <w:sz w:val="20"/>
          <w:szCs w:val="20"/>
        </w:rPr>
        <w:t>3</w:t>
      </w:r>
      <w:r>
        <w:rPr>
          <w:rFonts w:ascii="Times New Roman" w:hAnsi="Times New Roman" w:cs="Times New Roman"/>
          <w:sz w:val="20"/>
          <w:szCs w:val="20"/>
        </w:rPr>
        <w:t xml:space="preserve">), (75%-90% - </w:t>
      </w:r>
      <w:r>
        <w:rPr>
          <w:rFonts w:ascii="Times New Roman" w:hAnsi="Times New Roman" w:cs="Times New Roman"/>
          <w:b/>
          <w:sz w:val="20"/>
          <w:szCs w:val="20"/>
        </w:rPr>
        <w:t>4</w:t>
      </w:r>
      <w:r>
        <w:rPr>
          <w:rFonts w:ascii="Times New Roman" w:hAnsi="Times New Roman" w:cs="Times New Roman"/>
          <w:sz w:val="20"/>
          <w:szCs w:val="20"/>
        </w:rPr>
        <w:t xml:space="preserve">), (91%-99% - </w:t>
      </w:r>
      <w:r>
        <w:rPr>
          <w:rFonts w:ascii="Times New Roman" w:hAnsi="Times New Roman" w:cs="Times New Roman"/>
          <w:b/>
          <w:sz w:val="20"/>
          <w:szCs w:val="20"/>
        </w:rPr>
        <w:t>5</w:t>
      </w:r>
      <w:r>
        <w:rPr>
          <w:rFonts w:ascii="Times New Roman" w:hAnsi="Times New Roman" w:cs="Times New Roman"/>
          <w:sz w:val="20"/>
          <w:szCs w:val="20"/>
        </w:rPr>
        <w:t xml:space="preserve">), </w:t>
      </w:r>
      <w:r>
        <w:rPr>
          <w:rFonts w:ascii="Times New Roman" w:hAnsi="Times New Roman" w:cs="Times New Roman"/>
          <w:b/>
          <w:sz w:val="20"/>
          <w:szCs w:val="20"/>
        </w:rPr>
        <w:t xml:space="preserve">100% - 6.            </w:t>
      </w:r>
    </w:p>
    <w:p w:rsidR="00BA5ACD" w:rsidRDefault="00BA5ACD" w:rsidP="00BA5ACD">
      <w:pPr>
        <w:pStyle w:val="Akapitzlist"/>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sz w:val="20"/>
          <w:szCs w:val="20"/>
        </w:rPr>
        <w:t>Nauczyciel systematycznie dokonuje obserwacji zachowania uczniów, w tym aktywności na lekcjach, umiejętności samodzielnego rozwiązywania problemów, współpracy w zespole, udziału w dyskusjach prowadzących do wyciągania wniosków i bierze to pod uwagę przy ustalaniu oceny końcowej</w:t>
      </w:r>
      <w:r>
        <w:rPr>
          <w:rFonts w:ascii="Times New Roman" w:hAnsi="Times New Roman" w:cs="Times New Roman"/>
          <w:b/>
          <w:sz w:val="20"/>
          <w:szCs w:val="20"/>
        </w:rPr>
        <w:t xml:space="preserve">.                                              </w:t>
      </w:r>
    </w:p>
    <w:p w:rsidR="00BA5ACD" w:rsidRDefault="00BA5ACD" w:rsidP="00BA5ACD">
      <w:pPr>
        <w:jc w:val="both"/>
        <w:rPr>
          <w:rFonts w:ascii="Times New Roman" w:hAnsi="Times New Roman" w:cs="Times New Roman"/>
          <w:b/>
          <w:sz w:val="20"/>
          <w:szCs w:val="20"/>
        </w:rPr>
      </w:pPr>
    </w:p>
    <w:p w:rsidR="0005430B" w:rsidRDefault="0005430B"/>
    <w:sectPr w:rsidR="0005430B" w:rsidSect="000543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214D5"/>
    <w:multiLevelType w:val="hybridMultilevel"/>
    <w:tmpl w:val="3DE01E9E"/>
    <w:lvl w:ilvl="0" w:tplc="D8B8874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5ACD"/>
    <w:rsid w:val="0005430B"/>
    <w:rsid w:val="00214FC1"/>
    <w:rsid w:val="00481F3C"/>
    <w:rsid w:val="007678F8"/>
    <w:rsid w:val="00A35867"/>
    <w:rsid w:val="00BA5A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5ACD"/>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5ACD"/>
    <w:pPr>
      <w:ind w:left="720"/>
      <w:contextualSpacing/>
    </w:pPr>
  </w:style>
</w:styles>
</file>

<file path=word/webSettings.xml><?xml version="1.0" encoding="utf-8"?>
<w:webSettings xmlns:r="http://schemas.openxmlformats.org/officeDocument/2006/relationships" xmlns:w="http://schemas.openxmlformats.org/wordprocessingml/2006/main">
  <w:divs>
    <w:div w:id="76178240">
      <w:bodyDiv w:val="1"/>
      <w:marLeft w:val="0"/>
      <w:marRight w:val="0"/>
      <w:marTop w:val="0"/>
      <w:marBottom w:val="0"/>
      <w:divBdr>
        <w:top w:val="none" w:sz="0" w:space="0" w:color="auto"/>
        <w:left w:val="none" w:sz="0" w:space="0" w:color="auto"/>
        <w:bottom w:val="none" w:sz="0" w:space="0" w:color="auto"/>
        <w:right w:val="none" w:sz="0" w:space="0" w:color="auto"/>
      </w:divBdr>
    </w:div>
    <w:div w:id="424497726">
      <w:bodyDiv w:val="1"/>
      <w:marLeft w:val="0"/>
      <w:marRight w:val="0"/>
      <w:marTop w:val="0"/>
      <w:marBottom w:val="0"/>
      <w:divBdr>
        <w:top w:val="none" w:sz="0" w:space="0" w:color="auto"/>
        <w:left w:val="none" w:sz="0" w:space="0" w:color="auto"/>
        <w:bottom w:val="none" w:sz="0" w:space="0" w:color="auto"/>
        <w:right w:val="none" w:sz="0" w:space="0" w:color="auto"/>
      </w:divBdr>
    </w:div>
    <w:div w:id="458652340">
      <w:bodyDiv w:val="1"/>
      <w:marLeft w:val="0"/>
      <w:marRight w:val="0"/>
      <w:marTop w:val="0"/>
      <w:marBottom w:val="0"/>
      <w:divBdr>
        <w:top w:val="none" w:sz="0" w:space="0" w:color="auto"/>
        <w:left w:val="none" w:sz="0" w:space="0" w:color="auto"/>
        <w:bottom w:val="none" w:sz="0" w:space="0" w:color="auto"/>
        <w:right w:val="none" w:sz="0" w:space="0" w:color="auto"/>
      </w:divBdr>
    </w:div>
    <w:div w:id="537396787">
      <w:bodyDiv w:val="1"/>
      <w:marLeft w:val="0"/>
      <w:marRight w:val="0"/>
      <w:marTop w:val="0"/>
      <w:marBottom w:val="0"/>
      <w:divBdr>
        <w:top w:val="none" w:sz="0" w:space="0" w:color="auto"/>
        <w:left w:val="none" w:sz="0" w:space="0" w:color="auto"/>
        <w:bottom w:val="none" w:sz="0" w:space="0" w:color="auto"/>
        <w:right w:val="none" w:sz="0" w:space="0" w:color="auto"/>
      </w:divBdr>
    </w:div>
    <w:div w:id="630214460">
      <w:bodyDiv w:val="1"/>
      <w:marLeft w:val="0"/>
      <w:marRight w:val="0"/>
      <w:marTop w:val="0"/>
      <w:marBottom w:val="0"/>
      <w:divBdr>
        <w:top w:val="none" w:sz="0" w:space="0" w:color="auto"/>
        <w:left w:val="none" w:sz="0" w:space="0" w:color="auto"/>
        <w:bottom w:val="none" w:sz="0" w:space="0" w:color="auto"/>
        <w:right w:val="none" w:sz="0" w:space="0" w:color="auto"/>
      </w:divBdr>
    </w:div>
    <w:div w:id="11476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446</Words>
  <Characters>2677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2023-08-31T13:57:00Z</dcterms:created>
  <dcterms:modified xsi:type="dcterms:W3CDTF">2024-02-17T12:02:00Z</dcterms:modified>
</cp:coreProperties>
</file>