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3385" w14:textId="37418F2F" w:rsidR="00CD6480" w:rsidRPr="00CD6480" w:rsidRDefault="00B56A58" w:rsidP="00CD6480">
      <w:pPr>
        <w:jc w:val="center"/>
        <w:rPr>
          <w:rFonts w:ascii="Times New Roman" w:hAnsi="Times New Roman" w:cs="Times New Roman"/>
          <w:b/>
          <w:bCs/>
          <w:sz w:val="28"/>
          <w:szCs w:val="28"/>
        </w:rPr>
      </w:pPr>
      <w:r w:rsidRPr="00986E3D">
        <w:rPr>
          <w:rFonts w:ascii="Times New Roman" w:hAnsi="Times New Roman" w:cs="Times New Roman"/>
          <w:b/>
          <w:bCs/>
          <w:sz w:val="28"/>
          <w:szCs w:val="28"/>
        </w:rPr>
        <w:t>„</w:t>
      </w:r>
      <w:r>
        <w:rPr>
          <w:rFonts w:ascii="Times New Roman" w:hAnsi="Times New Roman" w:cs="Times New Roman"/>
          <w:b/>
          <w:bCs/>
          <w:sz w:val="28"/>
          <w:szCs w:val="28"/>
        </w:rPr>
        <w:t xml:space="preserve">Nauczanie oparte na zjawiskach </w:t>
      </w:r>
      <w:r w:rsidRPr="00986E3D">
        <w:rPr>
          <w:rFonts w:ascii="Times New Roman" w:hAnsi="Times New Roman" w:cs="Times New Roman"/>
          <w:b/>
          <w:bCs/>
          <w:sz w:val="28"/>
          <w:szCs w:val="28"/>
        </w:rPr>
        <w:t>”</w:t>
      </w:r>
      <w:r w:rsidR="00CD6480">
        <w:rPr>
          <w:rFonts w:ascii="Times New Roman" w:hAnsi="Times New Roman" w:cs="Times New Roman"/>
          <w:b/>
          <w:bCs/>
          <w:sz w:val="28"/>
          <w:szCs w:val="28"/>
        </w:rPr>
        <w:t xml:space="preserve"> - </w:t>
      </w:r>
      <w:r w:rsidR="00CD6480" w:rsidRPr="00CD6480">
        <w:rPr>
          <w:rFonts w:ascii="Times New Roman" w:hAnsi="Times New Roman" w:cs="Times New Roman"/>
          <w:b/>
          <w:bCs/>
          <w:sz w:val="28"/>
          <w:szCs w:val="28"/>
        </w:rPr>
        <w:t>scenariusz inspirowany fińskim modelem edukacji</w:t>
      </w:r>
    </w:p>
    <w:p w14:paraId="0F88E494" w14:textId="4B77280B" w:rsidR="00B56A58" w:rsidRDefault="00B56A58" w:rsidP="00CD6480">
      <w:pPr>
        <w:rPr>
          <w:rFonts w:ascii="Times New Roman" w:hAnsi="Times New Roman" w:cs="Times New Roman"/>
          <w:b/>
          <w:bCs/>
          <w:sz w:val="28"/>
          <w:szCs w:val="28"/>
        </w:rPr>
      </w:pPr>
    </w:p>
    <w:p w14:paraId="05C3F83F" w14:textId="317CB4E1" w:rsidR="00B56A58" w:rsidRDefault="00B56A58" w:rsidP="00B56A58">
      <w:pPr>
        <w:rPr>
          <w:b/>
          <w:bCs/>
        </w:rPr>
      </w:pPr>
      <w:r w:rsidRPr="00005837">
        <w:rPr>
          <w:b/>
          <w:bCs/>
        </w:rPr>
        <w:t>Cel główny:</w:t>
      </w:r>
    </w:p>
    <w:p w14:paraId="7A4BFC3C" w14:textId="24C84145" w:rsidR="00FD7326" w:rsidRPr="00FD7326" w:rsidRDefault="00B56A58" w:rsidP="00FD7326">
      <w:pPr>
        <w:rPr>
          <w:b/>
          <w:bCs/>
        </w:rPr>
      </w:pPr>
      <w:r>
        <w:t xml:space="preserve">Podstawowym celem  jest rozwijanie umiejętności praktycznych </w:t>
      </w:r>
      <w:proofErr w:type="spellStart"/>
      <w:r>
        <w:t>tj</w:t>
      </w:r>
      <w:proofErr w:type="spellEnd"/>
      <w:r>
        <w:t xml:space="preserve"> rozwiązywanie problemów, twórcze myślenie oraz współpraca w zespole. </w:t>
      </w:r>
      <w:r w:rsidRPr="00B56A58">
        <w:t xml:space="preserve">Dzięki pracy nad </w:t>
      </w:r>
      <w:r>
        <w:t xml:space="preserve">„zjawiskiem” </w:t>
      </w:r>
      <w:r w:rsidRPr="00B56A58">
        <w:t xml:space="preserve"> można rozwijać swoje umiejętności organizacyjne, uczyć się lepszego zarządzania czasem i trenować samodyscyplinę.</w:t>
      </w:r>
      <w:r w:rsidR="00FD7326">
        <w:t xml:space="preserve"> Dzieci mają możliwość zastosowania</w:t>
      </w:r>
      <w:r w:rsidR="00FD7326" w:rsidRPr="00FD7326">
        <w:t xml:space="preserve"> wiedzy w praktyce, dzięki czemu nauka staje się dla nich bardziej angażująca i atrakcyjna</w:t>
      </w:r>
      <w:r w:rsidR="00FD7326" w:rsidRPr="00FD7326">
        <w:rPr>
          <w:b/>
          <w:bCs/>
        </w:rPr>
        <w:t>.</w:t>
      </w:r>
    </w:p>
    <w:p w14:paraId="6F668BD3" w14:textId="77777777" w:rsidR="00B56A58" w:rsidRDefault="00B56A58" w:rsidP="00B56A58">
      <w:pPr>
        <w:rPr>
          <w:b/>
          <w:bCs/>
        </w:rPr>
      </w:pPr>
    </w:p>
    <w:p w14:paraId="79471FC1" w14:textId="6411E770" w:rsidR="00B56A58" w:rsidRDefault="00B56A58" w:rsidP="00B56A58">
      <w:pPr>
        <w:rPr>
          <w:b/>
          <w:bCs/>
        </w:rPr>
      </w:pPr>
      <w:r>
        <w:rPr>
          <w:b/>
          <w:bCs/>
        </w:rPr>
        <w:t>Przebieg nauczania opartego na zjawiskach:</w:t>
      </w:r>
    </w:p>
    <w:p w14:paraId="73A4B31C" w14:textId="13284EDD" w:rsidR="00B56A58" w:rsidRDefault="00402F75" w:rsidP="00402F75">
      <w:r>
        <w:t>1.</w:t>
      </w:r>
      <w:r w:rsidR="00B56A58" w:rsidRPr="00B56A58">
        <w:t>Wybór zjawiska</w:t>
      </w:r>
      <w:r>
        <w:t xml:space="preserve"> (czego dzieci mają się nauczyć)</w:t>
      </w:r>
    </w:p>
    <w:p w14:paraId="428DDF6E" w14:textId="06FBA92F" w:rsidR="00402F75" w:rsidRPr="00B56A58" w:rsidRDefault="00402F75" w:rsidP="00402F75">
      <w:r>
        <w:t>2.Zainspiruj się zjawiskiem (wzbudzenie zainteresowania dzieci tematem/zjawiskiem np. poprzez dyskusje, burze mózgów itp.)</w:t>
      </w:r>
    </w:p>
    <w:p w14:paraId="107821C6" w14:textId="73E464FB" w:rsidR="00B56A58" w:rsidRPr="00B56A58" w:rsidRDefault="00B56A58" w:rsidP="00B56A58">
      <w:r w:rsidRPr="00B56A58">
        <w:t>3. Wyznaczanie celów nauczania</w:t>
      </w:r>
      <w:r w:rsidR="00402F75">
        <w:t xml:space="preserve"> (sprawdzenie co dzieci już wiedzą o zjawisku i czego chcą się jeszcze o nim dowiedzieć, pomaganie dzieciom wyznaczyć osiągalne i realistyczne cele uczenia się)  </w:t>
      </w:r>
    </w:p>
    <w:p w14:paraId="04912DB2" w14:textId="22D2F7CE" w:rsidR="00B56A58" w:rsidRPr="00B56A58" w:rsidRDefault="00B56A58" w:rsidP="00B56A58">
      <w:r w:rsidRPr="00B56A58">
        <w:t>4. Poszukiwanie informacji i budowanie wiedzy</w:t>
      </w:r>
    </w:p>
    <w:p w14:paraId="5092AAC1" w14:textId="24CAF3F0" w:rsidR="00B56A58" w:rsidRPr="00B56A58" w:rsidRDefault="00B56A58" w:rsidP="00B56A58">
      <w:r w:rsidRPr="00B56A58">
        <w:t>5. Dzielenie się procesem uczenia się</w:t>
      </w:r>
      <w:r w:rsidR="00402F75">
        <w:t xml:space="preserve"> (jak dzieci oceniają wła</w:t>
      </w:r>
      <w:r w:rsidR="00FD7326">
        <w:t>s</w:t>
      </w:r>
      <w:r w:rsidR="00402F75">
        <w:t>ne działania</w:t>
      </w:r>
      <w:r w:rsidR="00FD7326">
        <w:t xml:space="preserve">, włączenie osób z najbliższego otoczenia w proces uczenia się) </w:t>
      </w:r>
    </w:p>
    <w:p w14:paraId="0321C551" w14:textId="77777777" w:rsidR="00B56A58" w:rsidRDefault="00B56A58" w:rsidP="00B56A58">
      <w:pPr>
        <w:rPr>
          <w:b/>
          <w:bCs/>
        </w:rPr>
      </w:pPr>
    </w:p>
    <w:p w14:paraId="58177C6D" w14:textId="77777777" w:rsidR="00B56A58" w:rsidRDefault="00B56A58" w:rsidP="00B56A58">
      <w:pPr>
        <w:rPr>
          <w:b/>
          <w:bCs/>
        </w:rPr>
      </w:pPr>
    </w:p>
    <w:p w14:paraId="17583B43" w14:textId="5AEB2AA2" w:rsidR="00145583" w:rsidRPr="00145583" w:rsidRDefault="00145583" w:rsidP="00145583">
      <w:pPr>
        <w:rPr>
          <w:b/>
          <w:bCs/>
        </w:rPr>
      </w:pPr>
      <w:r w:rsidRPr="00145583">
        <w:rPr>
          <w:b/>
          <w:bCs/>
        </w:rPr>
        <w:t xml:space="preserve">Cele ogólne </w:t>
      </w:r>
      <w:r>
        <w:rPr>
          <w:b/>
          <w:bCs/>
        </w:rPr>
        <w:t xml:space="preserve">zjawiska </w:t>
      </w:r>
      <w:r w:rsidR="00544C15">
        <w:rPr>
          <w:b/>
          <w:bCs/>
        </w:rPr>
        <w:t>ROŚLINY</w:t>
      </w:r>
      <w:r w:rsidRPr="00145583">
        <w:rPr>
          <w:b/>
          <w:bCs/>
        </w:rPr>
        <w:t>:</w:t>
      </w:r>
    </w:p>
    <w:p w14:paraId="32CD803E" w14:textId="77777777" w:rsidR="00544C15" w:rsidRDefault="00145583" w:rsidP="00544C15">
      <w:r w:rsidRPr="00145583">
        <w:t>•</w:t>
      </w:r>
      <w:r w:rsidR="00544C15" w:rsidRPr="00544C15">
        <w:t xml:space="preserve"> Budowanie wiedzy o roślinach (w szczególności o budowie roślin i różnicach występujących pomiędzy gatunkami).</w:t>
      </w:r>
      <w:r w:rsidR="00544C15">
        <w:t xml:space="preserve"> </w:t>
      </w:r>
    </w:p>
    <w:p w14:paraId="56C4908B" w14:textId="68F0F937" w:rsidR="00544C15" w:rsidRDefault="00544C15" w:rsidP="00544C15">
      <w:r w:rsidRPr="00544C15">
        <w:t xml:space="preserve">• Wzbogacanie dziecięcego słownika o pojęcia związane z roślinami i ogrodnictwem. </w:t>
      </w:r>
    </w:p>
    <w:p w14:paraId="24450120" w14:textId="77777777" w:rsidR="00544C15" w:rsidRDefault="00544C15" w:rsidP="00544C15">
      <w:r w:rsidRPr="00544C15">
        <w:t xml:space="preserve">• Rozbudzanie zainteresowania przyrodą, zachęcanie do dbania o nią. </w:t>
      </w:r>
    </w:p>
    <w:p w14:paraId="3505598C" w14:textId="77777777" w:rsidR="00544C15" w:rsidRDefault="00544C15" w:rsidP="00544C15">
      <w:r w:rsidRPr="00544C15">
        <w:t>• Doskonalenie umiejętności posługiwania się narzędziami ogrodniczymi.</w:t>
      </w:r>
    </w:p>
    <w:p w14:paraId="770B071C" w14:textId="35C616E2" w:rsidR="00544C15" w:rsidRDefault="00544C15" w:rsidP="00544C15">
      <w:r w:rsidRPr="00544C15">
        <w:t xml:space="preserve"> • Rozwijanie umiejętności przeprowadzania doświadczeń naukowych, prowadzenia obserwacji</w:t>
      </w:r>
      <w:r>
        <w:t xml:space="preserve">                           </w:t>
      </w:r>
      <w:r w:rsidRPr="00544C15">
        <w:t xml:space="preserve"> i wyciągania wniosków. </w:t>
      </w:r>
    </w:p>
    <w:p w14:paraId="64E9DBE9" w14:textId="77777777" w:rsidR="00544C15" w:rsidRDefault="00544C15" w:rsidP="00544C15">
      <w:r w:rsidRPr="00544C15">
        <w:t xml:space="preserve">• Kształtowanie postawy szacunku wobec pracy innych osób, w szczególności pracy ogrodnika. </w:t>
      </w:r>
      <w:r>
        <w:t xml:space="preserve">  </w:t>
      </w:r>
    </w:p>
    <w:p w14:paraId="16AD5AA2" w14:textId="54A56A6F" w:rsidR="00544C15" w:rsidRDefault="00544C15" w:rsidP="00544C15">
      <w:r>
        <w:t xml:space="preserve"> </w:t>
      </w:r>
      <w:r w:rsidRPr="00544C15">
        <w:t>• Tworzenie warunków do samodzielnego poznawania rzeczywistości przyrodniczej poprzez obserwowanie, eksperymentowanie, eksplorowanie.</w:t>
      </w:r>
    </w:p>
    <w:p w14:paraId="6DC79628" w14:textId="508897CB" w:rsidR="00145583" w:rsidRPr="00544C15" w:rsidRDefault="00544C15" w:rsidP="00145583">
      <w:r w:rsidRPr="00544C15">
        <w:t xml:space="preserve"> • Rozwijanie języka w aspekcie komunikacyjnym.</w:t>
      </w:r>
    </w:p>
    <w:p w14:paraId="1CD85DDE" w14:textId="77777777" w:rsidR="00145583" w:rsidRPr="00145583" w:rsidRDefault="00145583" w:rsidP="00145583">
      <w:r w:rsidRPr="00145583">
        <w:t>• Tworzenie warunków do samodzielnego poznawania rzeczywistości przyrodniczej poprzez obserwowanie, eksperymentowanie, eksplorowanie.</w:t>
      </w:r>
    </w:p>
    <w:p w14:paraId="3395BF54" w14:textId="77777777" w:rsidR="00145583" w:rsidRPr="00145583" w:rsidRDefault="00145583" w:rsidP="00145583">
      <w:pPr>
        <w:rPr>
          <w:b/>
          <w:bCs/>
        </w:rPr>
      </w:pPr>
      <w:r w:rsidRPr="00145583">
        <w:lastRenderedPageBreak/>
        <w:t>• Rozwijanie języka w aspekcie komunikacyjnym</w:t>
      </w:r>
      <w:r w:rsidRPr="00145583">
        <w:rPr>
          <w:b/>
          <w:bCs/>
        </w:rPr>
        <w:t>.</w:t>
      </w:r>
    </w:p>
    <w:p w14:paraId="12D9BD67" w14:textId="77777777" w:rsidR="00145583" w:rsidRDefault="00145583" w:rsidP="00145583">
      <w:pPr>
        <w:rPr>
          <w:b/>
          <w:bCs/>
        </w:rPr>
      </w:pPr>
      <w:r w:rsidRPr="00145583">
        <w:rPr>
          <w:b/>
          <w:bCs/>
        </w:rPr>
        <w:t>Główne idee:</w:t>
      </w:r>
    </w:p>
    <w:p w14:paraId="2ABFC58D" w14:textId="77777777" w:rsidR="00544C15" w:rsidRDefault="00544C15" w:rsidP="00145583">
      <w:r w:rsidRPr="00544C15">
        <w:t xml:space="preserve">• Roślina składa się z korzeni, łodygi, liści i kwiatów. </w:t>
      </w:r>
    </w:p>
    <w:p w14:paraId="5CF21D7B" w14:textId="77777777" w:rsidR="00544C15" w:rsidRDefault="00544C15" w:rsidP="00145583">
      <w:r w:rsidRPr="00544C15">
        <w:t>• Rośliny potrzebują wody. Różne rośliny potrzebują różnej ilości wody.</w:t>
      </w:r>
    </w:p>
    <w:p w14:paraId="31C309C8" w14:textId="77777777" w:rsidR="00544C15" w:rsidRDefault="00544C15" w:rsidP="00145583">
      <w:r w:rsidRPr="00544C15">
        <w:t xml:space="preserve"> • Rośliny potrzebują światła. Różne rośliny potrzebują różnej ilości światła </w:t>
      </w:r>
    </w:p>
    <w:p w14:paraId="441FE442" w14:textId="77777777" w:rsidR="00544C15" w:rsidRDefault="00544C15" w:rsidP="00145583">
      <w:r w:rsidRPr="00544C15">
        <w:t xml:space="preserve">• Różne rośliny potrzebują różnych rodzajów ziemi. Rodzaj ziemi wpływa na wzrost i wygląd rośliny </w:t>
      </w:r>
    </w:p>
    <w:p w14:paraId="20CD57EF" w14:textId="6F6656E1" w:rsidR="00544C15" w:rsidRPr="00544C15" w:rsidRDefault="00544C15" w:rsidP="00145583">
      <w:r w:rsidRPr="00544C15">
        <w:t>• Rośliny, które posadzimy, należy pielęgnować</w:t>
      </w:r>
    </w:p>
    <w:p w14:paraId="7397C849" w14:textId="77777777" w:rsidR="00145583" w:rsidRDefault="00145583" w:rsidP="00B56A58">
      <w:pPr>
        <w:rPr>
          <w:b/>
          <w:bCs/>
        </w:rPr>
      </w:pPr>
      <w:r w:rsidRPr="00145583">
        <w:rPr>
          <w:b/>
          <w:bCs/>
        </w:rPr>
        <w:t xml:space="preserve">Propozycje wycieczek badawczych i wizyt ekspertów: </w:t>
      </w:r>
      <w:r>
        <w:rPr>
          <w:b/>
          <w:bCs/>
        </w:rPr>
        <w:t xml:space="preserve"> </w:t>
      </w:r>
    </w:p>
    <w:p w14:paraId="78C90DD2" w14:textId="61AF3844" w:rsidR="00FD7326" w:rsidRDefault="00544C15" w:rsidP="00544C15">
      <w:r w:rsidRPr="00544C15">
        <w:t>• wycieczka do sklepu ogrodniczego</w:t>
      </w:r>
    </w:p>
    <w:p w14:paraId="4093B83D" w14:textId="77777777" w:rsidR="00544C15" w:rsidRDefault="00544C15" w:rsidP="00544C15">
      <w:r w:rsidRPr="00544C15">
        <w:t>• wycieczka do kwiaciarni</w:t>
      </w:r>
    </w:p>
    <w:p w14:paraId="127262A0" w14:textId="77777777" w:rsidR="00544C15" w:rsidRDefault="00544C15" w:rsidP="00544C15">
      <w:r w:rsidRPr="00544C15">
        <w:t xml:space="preserve">• wycieczka do ogrodu botanicznego lub palmiarni </w:t>
      </w:r>
    </w:p>
    <w:p w14:paraId="3637910A" w14:textId="56AF8BD2" w:rsidR="00544C15" w:rsidRPr="00145583" w:rsidRDefault="00544C15" w:rsidP="00544C15">
      <w:r w:rsidRPr="00544C15">
        <w:t>• wizyta ekspertów – rodziców, którzy zajmują się ogrodnictwem zawodowo lub hobbystycznie</w:t>
      </w:r>
      <w:r>
        <w:t xml:space="preserve">                                   </w:t>
      </w:r>
      <w:r w:rsidRPr="00544C15">
        <w:t xml:space="preserve"> (są zapalonymi działkowiczami, projektują ogrody, pracują w zakładzie zieleni)</w:t>
      </w:r>
    </w:p>
    <w:p w14:paraId="14306116" w14:textId="77777777" w:rsidR="0008403A" w:rsidRDefault="0008403A"/>
    <w:p w14:paraId="70628746" w14:textId="64EFA471" w:rsidR="00544C15" w:rsidRDefault="00544C15">
      <w:r w:rsidRPr="00544C15">
        <w:t xml:space="preserve">W pierwszym tygodniu odbywają się zajęcia wprowadzające w tematykę </w:t>
      </w:r>
      <w:r>
        <w:t>zjawiska</w:t>
      </w:r>
      <w:r w:rsidRPr="00544C15">
        <w:t xml:space="preserve">. Mają one na celu zainteresowanie tematem oraz pokazanie nauczycielowi stanu wiedzy i doświadczeń oraz zasobu słownictwa dzieci. Podczas tego tygodnia dzieci pomagają nauczycielowi dekorować salę, tworzyć Centrum Ogrodnicze, budują kącik czytelniczy, przeglądają książki, słuchają tekstów czytanych przez nauczyciela, wykonują prace plastyczne zainspirowane tematem </w:t>
      </w:r>
      <w:r>
        <w:t>roślin</w:t>
      </w:r>
      <w:r w:rsidRPr="00544C15">
        <w:t>, zapoznają się z piosenką.</w:t>
      </w:r>
    </w:p>
    <w:p w14:paraId="6B480D57" w14:textId="6CD016EF" w:rsidR="00544C15" w:rsidRDefault="00544C15">
      <w:r w:rsidRPr="00544C15">
        <w:t>W drugim tygodniu każdego dnia dzieci zapoznają się z jedną główną ideą związaną z tematem. Odbywa się to przy użyciu materiałów edukacyjnych na tablicy multimedialnej. Nauczyciel modeluje dialog</w:t>
      </w:r>
      <w:r>
        <w:t xml:space="preserve">. </w:t>
      </w:r>
      <w:r w:rsidRPr="00544C15">
        <w:t>Następnie wybiera co najmniej jedną aktywność badawczą związaną z omawianą ideą.</w:t>
      </w:r>
    </w:p>
    <w:p w14:paraId="4718BC5E" w14:textId="77777777" w:rsidR="009E65FA" w:rsidRDefault="00544C15">
      <w:r w:rsidRPr="00544C15">
        <w:t>W tym tygodniu dzieci oglądają dwa filmy</w:t>
      </w:r>
      <w:r w:rsidR="009E65FA">
        <w:t xml:space="preserve"> oraz wyruszają na w</w:t>
      </w:r>
      <w:r w:rsidR="009E65FA" w:rsidRPr="009E65FA">
        <w:t>ypraw</w:t>
      </w:r>
      <w:r w:rsidR="009E65FA">
        <w:t>ę</w:t>
      </w:r>
      <w:r w:rsidR="009E65FA" w:rsidRPr="009E65FA">
        <w:t xml:space="preserve"> badawcz</w:t>
      </w:r>
      <w:r w:rsidR="009E65FA">
        <w:t>ą</w:t>
      </w:r>
      <w:r w:rsidR="009E65FA" w:rsidRPr="009E65FA">
        <w:t xml:space="preserve"> – różne rodzaje ziemi Dzieci wybierają się na spacer poza teren przedszkola i za pomocą łopatek zbierają próbki ziemi z różnych miejsc (najlepiej każde dziecko z innego miejsca) do woreczków foliowych. Po powrocie do przedszkola wsypują próbki do przezroczystych kubków plastikowych i porównują ich kolor, sypkość, wielkość ziaren, badają je, oglądają pod lupą, wąchają, przesypują</w:t>
      </w:r>
      <w:r w:rsidR="009E65FA">
        <w:t xml:space="preserve">.  </w:t>
      </w:r>
    </w:p>
    <w:p w14:paraId="3058C05E" w14:textId="64D5757B" w:rsidR="00544C15" w:rsidRDefault="009E65FA">
      <w:r>
        <w:t xml:space="preserve"> W</w:t>
      </w:r>
      <w:r w:rsidRPr="009E65FA">
        <w:t>yprawa badawcza – korzenie Dzieci wybierają się na spacer poza teren przedszkola lub do ogrodu. Próbują (w małych zespołach) wykopać roślinę, tak aby widoczne były jej korzenie. Po powrocie do przedszkola dzieci porównują korzenie przyniesionych roślin (wielkość, kolor, kształt), badają je, oglądają pod lupą, wąchają, dotykają</w:t>
      </w:r>
      <w:r>
        <w:t xml:space="preserve">. </w:t>
      </w:r>
    </w:p>
    <w:p w14:paraId="2A10955E" w14:textId="77777777" w:rsidR="009E65FA" w:rsidRDefault="009E65FA">
      <w:r w:rsidRPr="009E65FA">
        <w:t xml:space="preserve">Wyprawa badawcza – liście Dzieci wybierają się na spacer poza teren przedszkola i do jednego wspólnego worka zbierają liście różnych roślin: drzew, krzewów i roślin zielnych. Po powrocie do </w:t>
      </w:r>
    </w:p>
    <w:p w14:paraId="61E91DB0" w14:textId="77777777" w:rsidR="009E65FA" w:rsidRDefault="009E65FA"/>
    <w:p w14:paraId="12D13098" w14:textId="40F7E8E4" w:rsidR="009E65FA" w:rsidRDefault="009E65FA">
      <w:r w:rsidRPr="009E65FA">
        <w:t>przedszkola rozkładają je i porównują (wielkość, kolor, kształt), badają je, oglądają pod lupą, wąchają, dotykają</w:t>
      </w:r>
      <w:r>
        <w:t>.</w:t>
      </w:r>
    </w:p>
    <w:p w14:paraId="40E12B54" w14:textId="559E2F98" w:rsidR="009E65FA" w:rsidRDefault="009E65FA">
      <w:r>
        <w:lastRenderedPageBreak/>
        <w:t>W O</w:t>
      </w:r>
      <w:r w:rsidRPr="009E65FA">
        <w:t>statni</w:t>
      </w:r>
      <w:r>
        <w:t>m</w:t>
      </w:r>
      <w:r w:rsidRPr="009E65FA">
        <w:t xml:space="preserve"> ty</w:t>
      </w:r>
      <w:r>
        <w:t>godniu zjawiska ROŚLINY</w:t>
      </w:r>
      <w:r w:rsidRPr="009E65FA">
        <w:t xml:space="preserve">, następuje </w:t>
      </w:r>
      <w:r>
        <w:t xml:space="preserve">jego </w:t>
      </w:r>
      <w:r w:rsidRPr="009E65FA">
        <w:t>zakończenie. Praca dzieci zmierza do przygotowania wydarzenia kulminacyjnego</w:t>
      </w:r>
      <w:r>
        <w:t xml:space="preserve">. Dzieci </w:t>
      </w:r>
      <w:r w:rsidRPr="009E65FA">
        <w:t>zorganizują wystawę swoich doświadczeń i prac plastycznych w miejscu widocznym dla rodziców przychodzących do przedszkola (np. w holu). Nauczyciel powinien napisać krótkie informacje wyjaśniające rodzicom każde z doświadczeń, aby opisać czterotygodniową pracę dzieci</w:t>
      </w:r>
    </w:p>
    <w:sectPr w:rsidR="009E6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72C2"/>
    <w:multiLevelType w:val="hybridMultilevel"/>
    <w:tmpl w:val="CC0460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4841D7"/>
    <w:multiLevelType w:val="hybridMultilevel"/>
    <w:tmpl w:val="BF7EC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1036291">
    <w:abstractNumId w:val="1"/>
  </w:num>
  <w:num w:numId="2" w16cid:durableId="26477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3A"/>
    <w:rsid w:val="0008403A"/>
    <w:rsid w:val="00145583"/>
    <w:rsid w:val="00402F75"/>
    <w:rsid w:val="00544C15"/>
    <w:rsid w:val="009E65FA"/>
    <w:rsid w:val="00A70B5B"/>
    <w:rsid w:val="00B56A58"/>
    <w:rsid w:val="00CD6480"/>
    <w:rsid w:val="00FD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0264"/>
  <w15:chartTrackingRefBased/>
  <w15:docId w15:val="{69EED16B-123C-42DF-8DF2-8121AC0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6A5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4337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sobol</dc:creator>
  <cp:keywords/>
  <dc:description/>
  <cp:lastModifiedBy>Soból Natalia</cp:lastModifiedBy>
  <cp:revision>2</cp:revision>
  <dcterms:created xsi:type="dcterms:W3CDTF">2023-11-14T06:19:00Z</dcterms:created>
  <dcterms:modified xsi:type="dcterms:W3CDTF">2023-11-14T06:19:00Z</dcterms:modified>
</cp:coreProperties>
</file>